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56AF" w14:textId="77777777" w:rsidR="00027B81" w:rsidRDefault="00655E4D">
      <w:pPr>
        <w:pStyle w:val="Title"/>
        <w:rPr>
          <w:sz w:val="24"/>
        </w:rPr>
      </w:pPr>
      <w:r>
        <w:rPr>
          <w:noProof/>
        </w:rPr>
        <w:pict w14:anchorId="5D86D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left:0;text-align:left;margin-left:0;margin-top:35.65pt;width:58.1pt;height:54.5pt;z-index:7;mso-position-horizontal:left;mso-position-vertical-relative:page" o:preferrelative="f">
            <v:imagedata r:id="rId7" o:title="konya-gida-tarim-universitesi-logo_0"/>
            <o:lock v:ext="edit" aspectratio="f"/>
            <w10:wrap anchory="page"/>
          </v:shape>
        </w:pict>
      </w:r>
      <w:r w:rsidR="00800501">
        <w:rPr>
          <w:sz w:val="24"/>
        </w:rPr>
        <w:t xml:space="preserve">KONYA GIDA VE TARIM </w:t>
      </w:r>
      <w:r w:rsidR="00027B81">
        <w:rPr>
          <w:sz w:val="24"/>
        </w:rPr>
        <w:t>ÜNİVERSİTESİ</w:t>
      </w:r>
    </w:p>
    <w:p w14:paraId="5D976438" w14:textId="77777777" w:rsidR="00027B81" w:rsidRDefault="004C3565">
      <w:pPr>
        <w:pStyle w:val="Subtitle"/>
      </w:pPr>
      <w:r>
        <w:rPr>
          <w:sz w:val="24"/>
        </w:rPr>
        <w:t xml:space="preserve">LİSANSÜSTÜ EĞİTİM </w:t>
      </w:r>
      <w:r w:rsidR="00027B81">
        <w:rPr>
          <w:sz w:val="24"/>
        </w:rPr>
        <w:t>ENSTİTÜSÜ</w:t>
      </w:r>
    </w:p>
    <w:p w14:paraId="13ECA0DF" w14:textId="77777777" w:rsidR="00027B81" w:rsidRDefault="00027B81">
      <w:pPr>
        <w:ind w:left="4956" w:hanging="4845"/>
        <w:jc w:val="center"/>
        <w:rPr>
          <w:b/>
          <w:bCs/>
          <w:sz w:val="8"/>
        </w:rPr>
      </w:pPr>
    </w:p>
    <w:p w14:paraId="77E44D65" w14:textId="77777777" w:rsidR="00027B81" w:rsidRDefault="00027B81" w:rsidP="00A65B5B">
      <w:pPr>
        <w:pStyle w:val="Heading3"/>
        <w:pBdr>
          <w:bottom w:val="single" w:sz="12" w:space="11" w:color="auto"/>
        </w:pBdr>
        <w:ind w:right="-52" w:hanging="5002"/>
        <w:rPr>
          <w:b w:val="0"/>
          <w:bCs w:val="0"/>
          <w:sz w:val="22"/>
        </w:rPr>
      </w:pPr>
      <w:r>
        <w:rPr>
          <w:sz w:val="22"/>
        </w:rPr>
        <w:t xml:space="preserve">TEZ İZLEME KOMİTESİ (TİK) </w:t>
      </w:r>
      <w:r w:rsidR="0011740A">
        <w:rPr>
          <w:sz w:val="22"/>
        </w:rPr>
        <w:t xml:space="preserve">TOPLANTI </w:t>
      </w:r>
      <w:r>
        <w:rPr>
          <w:sz w:val="22"/>
        </w:rPr>
        <w:t>TUTANAĞI</w:t>
      </w:r>
    </w:p>
    <w:p w14:paraId="0C7A195A" w14:textId="77777777" w:rsidR="00027B81" w:rsidRDefault="00027B81">
      <w:pPr>
        <w:pStyle w:val="Heading5"/>
        <w:ind w:left="-46"/>
        <w:rPr>
          <w:b w:val="0"/>
          <w:bCs w:val="0"/>
          <w:sz w:val="10"/>
        </w:rPr>
      </w:pPr>
      <w:r>
        <w:t xml:space="preserve">  </w:t>
      </w:r>
    </w:p>
    <w:p w14:paraId="432B3656" w14:textId="77777777" w:rsidR="00027B81" w:rsidRDefault="00027B81">
      <w:pPr>
        <w:pStyle w:val="Heading5"/>
        <w:ind w:left="-46"/>
      </w:pPr>
      <w:r>
        <w:t xml:space="preserve">  I- ÖĞRENCİ BİLGİLERİ</w:t>
      </w:r>
    </w:p>
    <w:p w14:paraId="6BD05443" w14:textId="77777777" w:rsidR="00027B81" w:rsidRDefault="00027B81">
      <w:pPr>
        <w:ind w:firstLine="276"/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</w:tblGrid>
      <w:tr w:rsidR="00433C47" w14:paraId="1A98C86F" w14:textId="77777777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323D7212" w14:textId="77777777" w:rsidR="00433C47" w:rsidRDefault="00433C47" w:rsidP="00433C47">
            <w:pPr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4DED62" w14:textId="77777777" w:rsidR="00433C47" w:rsidRDefault="00433C47" w:rsidP="00433C47">
            <w:pPr>
              <w:rPr>
                <w:b/>
                <w:bCs/>
              </w:rPr>
            </w:pPr>
          </w:p>
        </w:tc>
      </w:tr>
      <w:tr w:rsidR="00433C47" w14:paraId="2DE35A8B" w14:textId="77777777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724DF94D" w14:textId="77777777" w:rsidR="00433C47" w:rsidRDefault="00433C47" w:rsidP="00433C47">
            <w:pPr>
              <w:rPr>
                <w:b/>
                <w:bCs/>
              </w:rPr>
            </w:pPr>
            <w:r>
              <w:rPr>
                <w:b/>
                <w:bCs/>
              </w:rPr>
              <w:t>Numarası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461FAE8" w14:textId="77777777" w:rsidR="00433C47" w:rsidRDefault="00433C47" w:rsidP="00433C47">
            <w:pPr>
              <w:rPr>
                <w:b/>
                <w:bCs/>
              </w:rPr>
            </w:pPr>
          </w:p>
        </w:tc>
      </w:tr>
      <w:tr w:rsidR="00433C47" w14:paraId="12E969D0" w14:textId="77777777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06154C2F" w14:textId="77777777" w:rsidR="00433C47" w:rsidRDefault="00433C47" w:rsidP="00433C47">
            <w:pPr>
              <w:rPr>
                <w:b/>
                <w:bCs/>
              </w:rPr>
            </w:pPr>
            <w:r>
              <w:rPr>
                <w:b/>
                <w:bCs/>
              </w:rPr>
              <w:t>Anabilim Dalı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1857B3" w14:textId="77777777" w:rsidR="00433C47" w:rsidRDefault="00433C47" w:rsidP="00433C47">
            <w:pPr>
              <w:rPr>
                <w:b/>
                <w:bCs/>
              </w:rPr>
            </w:pPr>
          </w:p>
        </w:tc>
      </w:tr>
      <w:tr w:rsidR="00433C47" w14:paraId="6EE4FEC9" w14:textId="77777777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1F8D06BD" w14:textId="77777777" w:rsidR="00433C47" w:rsidRDefault="00433C47" w:rsidP="00433C47">
            <w:pPr>
              <w:rPr>
                <w:b/>
                <w:bCs/>
              </w:rPr>
            </w:pPr>
            <w:r>
              <w:rPr>
                <w:b/>
                <w:bCs/>
              </w:rPr>
              <w:t>Danışmanı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04840A7" w14:textId="77777777" w:rsidR="00433C47" w:rsidRDefault="00433C47" w:rsidP="00433C47">
            <w:pPr>
              <w:rPr>
                <w:b/>
                <w:bCs/>
              </w:rPr>
            </w:pPr>
          </w:p>
        </w:tc>
      </w:tr>
      <w:tr w:rsidR="00433C47" w14:paraId="1B355A11" w14:textId="77777777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620F6718" w14:textId="77777777" w:rsidR="00433C47" w:rsidRDefault="00433C47" w:rsidP="00433C47">
            <w:pPr>
              <w:rPr>
                <w:b/>
                <w:bCs/>
              </w:rPr>
            </w:pPr>
            <w:r>
              <w:rPr>
                <w:b/>
                <w:bCs/>
              </w:rPr>
              <w:t>Tez Adı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3F2F889" w14:textId="77777777" w:rsidR="00433C47" w:rsidRDefault="00433C47" w:rsidP="00433C47">
            <w:pPr>
              <w:rPr>
                <w:b/>
                <w:bCs/>
              </w:rPr>
            </w:pPr>
          </w:p>
        </w:tc>
      </w:tr>
    </w:tbl>
    <w:p w14:paraId="68CCFDCA" w14:textId="77777777" w:rsidR="00027B81" w:rsidRDefault="00027B81">
      <w:pPr>
        <w:pBdr>
          <w:bottom w:val="single" w:sz="12" w:space="1" w:color="auto"/>
        </w:pBdr>
        <w:rPr>
          <w:b/>
          <w:bCs/>
          <w:sz w:val="1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B311064" w14:textId="77777777" w:rsidR="00027B81" w:rsidRDefault="00027B81">
      <w:pPr>
        <w:pStyle w:val="Heading6"/>
        <w:rPr>
          <w:sz w:val="10"/>
        </w:rPr>
      </w:pPr>
      <w:r>
        <w:t xml:space="preserve">  </w:t>
      </w:r>
    </w:p>
    <w:p w14:paraId="444E9648" w14:textId="77777777" w:rsidR="00027B81" w:rsidRDefault="00027B81">
      <w:pPr>
        <w:pStyle w:val="Heading6"/>
      </w:pPr>
      <w:r>
        <w:t xml:space="preserve">  II- TEZ İZLEME KOMİTESİ TOPLANTISI</w:t>
      </w:r>
    </w:p>
    <w:p w14:paraId="15E82CB7" w14:textId="77777777" w:rsidR="00CA04AF" w:rsidRDefault="00CA04AF">
      <w:pPr>
        <w:tabs>
          <w:tab w:val="left" w:pos="276"/>
        </w:tabs>
        <w:ind w:right="-52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CA04AF" w14:paraId="6F12EA93" w14:textId="77777777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070812D2" w14:textId="77777777" w:rsidR="00CA04AF" w:rsidRDefault="00CA04AF">
            <w:pPr>
              <w:tabs>
                <w:tab w:val="left" w:pos="276"/>
              </w:tabs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Son Yapılan Toplantı Tarihi   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C6A774" w14:textId="77777777" w:rsidR="00CA04AF" w:rsidRDefault="00CA04AF">
            <w:pPr>
              <w:tabs>
                <w:tab w:val="left" w:pos="276"/>
              </w:tabs>
              <w:ind w:right="-52"/>
            </w:pPr>
          </w:p>
        </w:tc>
      </w:tr>
      <w:tr w:rsidR="00CA04AF" w14:paraId="09359FFB" w14:textId="77777777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43BDF6A6" w14:textId="77777777" w:rsidR="00CA04AF" w:rsidRDefault="00CA04AF">
            <w:pPr>
              <w:tabs>
                <w:tab w:val="left" w:pos="276"/>
              </w:tabs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Toplantı Sayısı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AC11D9" w14:textId="77777777" w:rsidR="00CA04AF" w:rsidRDefault="00CA04AF">
            <w:pPr>
              <w:tabs>
                <w:tab w:val="left" w:pos="276"/>
              </w:tabs>
              <w:ind w:right="-52"/>
            </w:pPr>
            <w:r>
              <w:t xml:space="preserve">1. ( )     2. ( )     3. ( )     4. ( )     5. ( )     6. ( )     7. ( )     </w:t>
            </w:r>
          </w:p>
        </w:tc>
      </w:tr>
      <w:tr w:rsidR="00CA04AF" w14:paraId="05E43CEA" w14:textId="77777777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6947141B" w14:textId="77777777" w:rsidR="00CA04AF" w:rsidRDefault="00CA04AF">
            <w:pPr>
              <w:tabs>
                <w:tab w:val="left" w:pos="276"/>
              </w:tabs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 (Raporun TİK’e Sunulduğu Tarih)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DB4B4A" w14:textId="77777777" w:rsidR="00CA04AF" w:rsidRDefault="00CA04AF">
            <w:pPr>
              <w:tabs>
                <w:tab w:val="left" w:pos="276"/>
              </w:tabs>
              <w:ind w:right="-52"/>
            </w:pPr>
          </w:p>
        </w:tc>
      </w:tr>
      <w:tr w:rsidR="00CA04AF" w14:paraId="7EDCD5E6" w14:textId="77777777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2001871F" w14:textId="77777777" w:rsidR="00CA04AF" w:rsidRDefault="00CA04AF">
            <w:pPr>
              <w:tabs>
                <w:tab w:val="left" w:pos="276"/>
              </w:tabs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Toplantı Tarihi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A966E2" w14:textId="77777777" w:rsidR="00CA04AF" w:rsidRDefault="00CA04AF">
            <w:pPr>
              <w:tabs>
                <w:tab w:val="left" w:pos="276"/>
              </w:tabs>
              <w:ind w:right="-52"/>
            </w:pPr>
          </w:p>
        </w:tc>
      </w:tr>
      <w:tr w:rsidR="00CA04AF" w14:paraId="7B45FC70" w14:textId="77777777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906C4AC" w14:textId="77777777" w:rsidR="00CA04AF" w:rsidRDefault="00CA04AF">
            <w:pPr>
              <w:tabs>
                <w:tab w:val="left" w:pos="276"/>
              </w:tabs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Toplantı Saati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B3FEE3" w14:textId="77777777" w:rsidR="00CA04AF" w:rsidRDefault="00CA04AF">
            <w:pPr>
              <w:tabs>
                <w:tab w:val="left" w:pos="276"/>
              </w:tabs>
              <w:ind w:right="-52"/>
            </w:pPr>
          </w:p>
        </w:tc>
      </w:tr>
      <w:tr w:rsidR="00CA04AF" w14:paraId="44A1F4FE" w14:textId="77777777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46F25ACF" w14:textId="77777777" w:rsidR="00CA04AF" w:rsidRDefault="00CA04AF">
            <w:pPr>
              <w:tabs>
                <w:tab w:val="left" w:pos="276"/>
              </w:tabs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Toplantı Yeri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2966F" w14:textId="77777777" w:rsidR="00CA04AF" w:rsidRDefault="00CA04AF">
            <w:pPr>
              <w:tabs>
                <w:tab w:val="left" w:pos="276"/>
              </w:tabs>
              <w:ind w:right="-52"/>
            </w:pPr>
          </w:p>
        </w:tc>
      </w:tr>
      <w:tr w:rsidR="00CA04AF" w14:paraId="0A035D7F" w14:textId="77777777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144097DB" w14:textId="77777777" w:rsidR="00CA04AF" w:rsidRDefault="00CA04AF">
            <w:pPr>
              <w:tabs>
                <w:tab w:val="left" w:pos="276"/>
              </w:tabs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Açıklama (Gerekli ise)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0E6F66" w14:textId="77777777" w:rsidR="00CA04AF" w:rsidRDefault="00CA04AF">
            <w:pPr>
              <w:tabs>
                <w:tab w:val="left" w:pos="276"/>
              </w:tabs>
              <w:ind w:right="-52"/>
            </w:pPr>
          </w:p>
          <w:p w14:paraId="7DD4506D" w14:textId="77777777" w:rsidR="0024130D" w:rsidRDefault="0024130D">
            <w:pPr>
              <w:tabs>
                <w:tab w:val="left" w:pos="276"/>
              </w:tabs>
              <w:ind w:right="-52"/>
            </w:pPr>
          </w:p>
          <w:p w14:paraId="551E6486" w14:textId="77777777" w:rsidR="0024130D" w:rsidRDefault="0024130D">
            <w:pPr>
              <w:tabs>
                <w:tab w:val="left" w:pos="276"/>
              </w:tabs>
              <w:ind w:right="-52"/>
            </w:pPr>
          </w:p>
        </w:tc>
      </w:tr>
    </w:tbl>
    <w:p w14:paraId="3E268B6E" w14:textId="77777777" w:rsidR="00027B81" w:rsidRDefault="00027B81">
      <w:pPr>
        <w:pBdr>
          <w:bottom w:val="single" w:sz="12" w:space="1" w:color="auto"/>
        </w:pBdr>
        <w:tabs>
          <w:tab w:val="left" w:pos="276"/>
        </w:tabs>
        <w:ind w:right="-52"/>
        <w:rPr>
          <w:sz w:val="16"/>
        </w:rPr>
      </w:pPr>
    </w:p>
    <w:p w14:paraId="67BFE0F0" w14:textId="77777777" w:rsidR="00027B81" w:rsidRDefault="00C3172E">
      <w:pPr>
        <w:ind w:right="-52"/>
        <w:rPr>
          <w:sz w:val="10"/>
        </w:rPr>
      </w:pPr>
      <w:r>
        <w:rPr>
          <w:noProof/>
        </w:rPr>
        <w:pict w14:anchorId="1919A04B"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6.65pt;margin-top:3.85pt;width:11.35pt;height:11.35pt;z-index:6">
            <v:textbox style="mso-next-textbox:#_x0000_s1086">
              <w:txbxContent>
                <w:p w14:paraId="45D0D3DB" w14:textId="77777777" w:rsidR="00C3172E" w:rsidRDefault="00C3172E" w:rsidP="00C3172E"/>
              </w:txbxContent>
            </v:textbox>
          </v:shape>
        </w:pict>
      </w:r>
      <w:r w:rsidR="00027B81">
        <w:t xml:space="preserve"> </w:t>
      </w:r>
    </w:p>
    <w:p w14:paraId="47253932" w14:textId="77777777" w:rsidR="00C3172E" w:rsidRDefault="00027B81" w:rsidP="00C3172E">
      <w:pPr>
        <w:pBdr>
          <w:bottom w:val="single" w:sz="4" w:space="1" w:color="auto"/>
        </w:pBdr>
        <w:ind w:right="-52"/>
      </w:pPr>
      <w:r>
        <w:t xml:space="preserve">  </w:t>
      </w:r>
      <w:r w:rsidR="00C3172E">
        <w:t xml:space="preserve">        Topla</w:t>
      </w:r>
      <w:r w:rsidR="00252FDE">
        <w:t>n</w:t>
      </w:r>
      <w:r w:rsidR="00C3172E">
        <w:t xml:space="preserve">tı </w:t>
      </w:r>
      <w:r w:rsidR="006C7DF4">
        <w:t xml:space="preserve">çevrimiçi </w:t>
      </w:r>
      <w:r w:rsidR="00C3172E">
        <w:t>şeklinde yapılmıştır.</w:t>
      </w:r>
    </w:p>
    <w:p w14:paraId="7A0FFD1D" w14:textId="77777777" w:rsidR="00C3172E" w:rsidRDefault="00C3172E">
      <w:pPr>
        <w:ind w:right="-52"/>
      </w:pPr>
    </w:p>
    <w:p w14:paraId="526E4C74" w14:textId="77777777" w:rsidR="00027B81" w:rsidRDefault="00027B81">
      <w:pPr>
        <w:ind w:right="-52"/>
        <w:rPr>
          <w:b/>
          <w:bCs/>
        </w:rPr>
      </w:pPr>
      <w:r>
        <w:rPr>
          <w:b/>
          <w:bCs/>
        </w:rPr>
        <w:t xml:space="preserve">III- DEĞERLENDİRME </w:t>
      </w:r>
    </w:p>
    <w:p w14:paraId="6C77CEFC" w14:textId="77777777" w:rsidR="00027B81" w:rsidRDefault="00027B81">
      <w:pPr>
        <w:ind w:right="-52"/>
        <w:rPr>
          <w:b/>
          <w:bCs/>
        </w:rPr>
      </w:pPr>
    </w:p>
    <w:p w14:paraId="4B4C9960" w14:textId="77777777" w:rsidR="00027B81" w:rsidRDefault="00027B81">
      <w:pPr>
        <w:tabs>
          <w:tab w:val="left" w:pos="460"/>
        </w:tabs>
        <w:ind w:right="-52"/>
        <w:jc w:val="both"/>
      </w:pPr>
      <w:r>
        <w:rPr>
          <w:noProof/>
        </w:rPr>
        <w:pict w14:anchorId="07270F60">
          <v:shape id="_x0000_s1065" type="#_x0000_t202" style="position:absolute;left:0;text-align:left;margin-left:262.2pt;margin-top:.55pt;width:11.35pt;height:11.35pt;z-index:4">
            <v:textbox>
              <w:txbxContent>
                <w:p w14:paraId="2C9B1BAD" w14:textId="77777777" w:rsidR="00027B81" w:rsidRDefault="00027B81"/>
              </w:txbxContent>
            </v:textbox>
          </v:shape>
        </w:pict>
      </w:r>
      <w:r>
        <w:rPr>
          <w:noProof/>
        </w:rPr>
        <w:pict w14:anchorId="00859D36">
          <v:shape id="_x0000_s1060" type="#_x0000_t202" style="position:absolute;left:0;text-align:left;margin-left:153.4pt;margin-top:.55pt;width:11.35pt;height:11.35pt;z-index:3">
            <v:textbox style="mso-next-textbox:#_x0000_s1060">
              <w:txbxContent>
                <w:p w14:paraId="644A75C9" w14:textId="77777777" w:rsidR="00027B81" w:rsidRDefault="00027B81"/>
              </w:txbxContent>
            </v:textbox>
          </v:shape>
        </w:pict>
      </w:r>
      <w:r>
        <w:rPr>
          <w:noProof/>
        </w:rPr>
        <w:pict w14:anchorId="20ECD119">
          <v:shape id="_x0000_s1058" type="#_x0000_t202" style="position:absolute;left:0;text-align:left;margin-left:24pt;margin-top:.35pt;width:11.35pt;height:11.35pt;z-index:2">
            <v:textbox style="mso-next-textbox:#_x0000_s1058">
              <w:txbxContent>
                <w:p w14:paraId="5DA170E2" w14:textId="77777777" w:rsidR="00027B81" w:rsidRDefault="00027B81"/>
              </w:txbxContent>
            </v:textbox>
          </v:shape>
        </w:pict>
      </w:r>
      <w:r>
        <w:rPr>
          <w:b/>
          <w:bCs/>
        </w:rPr>
        <w:tab/>
        <w:t xml:space="preserve">        </w:t>
      </w:r>
      <w:r>
        <w:t>BAŞARILI                                  BAŞARISIZ                       KATILMADI   (Başarısız olarak değerlendirilir.)</w:t>
      </w:r>
    </w:p>
    <w:p w14:paraId="54A4CD38" w14:textId="77777777" w:rsidR="00027B81" w:rsidRDefault="00027B81">
      <w:pPr>
        <w:ind w:right="-52"/>
      </w:pPr>
      <w:r>
        <w:t xml:space="preserve">                          </w:t>
      </w:r>
    </w:p>
    <w:p w14:paraId="5161B2E9" w14:textId="77777777" w:rsidR="00027B81" w:rsidRDefault="00027B81">
      <w:pPr>
        <w:ind w:right="-52"/>
        <w:rPr>
          <w:b/>
          <w:bCs/>
          <w:sz w:val="10"/>
        </w:rPr>
      </w:pPr>
    </w:p>
    <w:p w14:paraId="2C197F1F" w14:textId="77777777" w:rsidR="00027B81" w:rsidRDefault="00027B81">
      <w:pPr>
        <w:ind w:right="-52"/>
      </w:pPr>
    </w:p>
    <w:p w14:paraId="692E8002" w14:textId="77777777" w:rsidR="00027B81" w:rsidRDefault="00027B81">
      <w:pPr>
        <w:ind w:right="-52"/>
        <w:rPr>
          <w:sz w:val="18"/>
        </w:rPr>
      </w:pPr>
    </w:p>
    <w:p w14:paraId="37F1ABF6" w14:textId="77777777" w:rsidR="00027B81" w:rsidRDefault="00027B81">
      <w:pPr>
        <w:ind w:right="-52"/>
        <w:jc w:val="center"/>
        <w:rPr>
          <w:b/>
          <w:bCs/>
        </w:rPr>
      </w:pPr>
      <w:r>
        <w:rPr>
          <w:b/>
          <w:bCs/>
        </w:rPr>
        <w:t>.....................................................................</w:t>
      </w:r>
    </w:p>
    <w:p w14:paraId="4D5ED109" w14:textId="77777777" w:rsidR="00027B81" w:rsidRDefault="00027B81">
      <w:pPr>
        <w:ind w:right="-52"/>
        <w:jc w:val="center"/>
      </w:pPr>
      <w:r>
        <w:t>DANIŞMAN</w:t>
      </w:r>
    </w:p>
    <w:p w14:paraId="498629D9" w14:textId="77777777" w:rsidR="00027B81" w:rsidRDefault="00027B81">
      <w:pPr>
        <w:ind w:right="-52"/>
        <w:jc w:val="center"/>
      </w:pPr>
      <w:r>
        <w:t>(</w:t>
      </w:r>
      <w:r w:rsidR="0024130D">
        <w:t>Ü</w:t>
      </w:r>
      <w:r>
        <w:t>nvan, Ad, Soyad, İmza)</w:t>
      </w:r>
    </w:p>
    <w:p w14:paraId="3B005308" w14:textId="77777777" w:rsidR="00A65B5B" w:rsidRDefault="00A65B5B">
      <w:pPr>
        <w:ind w:right="-52"/>
      </w:pPr>
    </w:p>
    <w:p w14:paraId="167E34A6" w14:textId="77777777" w:rsidR="00027B81" w:rsidRDefault="00027B81">
      <w:pPr>
        <w:ind w:right="-52"/>
      </w:pPr>
    </w:p>
    <w:p w14:paraId="02B67683" w14:textId="77777777" w:rsidR="00027B81" w:rsidRDefault="00027B81">
      <w:pPr>
        <w:ind w:right="-52"/>
        <w:rPr>
          <w:b/>
          <w:bCs/>
        </w:rPr>
      </w:pPr>
      <w:r>
        <w:tab/>
      </w:r>
      <w:r>
        <w:rPr>
          <w:b/>
          <w:bCs/>
        </w:rPr>
        <w:t>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..........................................................</w:t>
      </w:r>
    </w:p>
    <w:p w14:paraId="2CED2787" w14:textId="77777777" w:rsidR="00027B81" w:rsidRDefault="00027B81">
      <w:pPr>
        <w:ind w:right="-52"/>
      </w:pPr>
      <w:r>
        <w:tab/>
      </w:r>
      <w:r>
        <w:tab/>
        <w:t xml:space="preserve">      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ÜYE</w:t>
      </w:r>
    </w:p>
    <w:p w14:paraId="211238C5" w14:textId="77777777" w:rsidR="00027B81" w:rsidRDefault="00027B81" w:rsidP="00A65B5B">
      <w:pPr>
        <w:ind w:right="-52"/>
        <w:rPr>
          <w:sz w:val="10"/>
        </w:rPr>
      </w:pPr>
      <w:r>
        <w:tab/>
        <w:t xml:space="preserve">      (</w:t>
      </w:r>
      <w:r w:rsidR="0024130D">
        <w:t>Ü</w:t>
      </w:r>
      <w:r>
        <w:t>nvan, Ad, Soyad, İmza)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r w:rsidR="0024130D">
        <w:t>Ü</w:t>
      </w:r>
      <w:r>
        <w:t>nvan, Ad, Soyad, İmza)</w:t>
      </w:r>
      <w:r>
        <w:tab/>
        <w:t xml:space="preserve">      </w:t>
      </w:r>
    </w:p>
    <w:p w14:paraId="53189610" w14:textId="77777777" w:rsidR="00027B81" w:rsidRDefault="00027B81">
      <w:pPr>
        <w:ind w:right="-52"/>
        <w:rPr>
          <w:b/>
          <w:bCs/>
          <w:sz w:val="10"/>
        </w:rPr>
      </w:pPr>
      <w:r>
        <w:rPr>
          <w:b/>
          <w:bCs/>
        </w:rPr>
        <w:t xml:space="preserve">  </w:t>
      </w:r>
    </w:p>
    <w:p w14:paraId="7141BC00" w14:textId="77777777" w:rsidR="00027B81" w:rsidRDefault="00027B81">
      <w:pPr>
        <w:pBdr>
          <w:bottom w:val="single" w:sz="12" w:space="1" w:color="auto"/>
        </w:pBdr>
        <w:ind w:right="-52"/>
        <w:rPr>
          <w:sz w:val="10"/>
        </w:rPr>
      </w:pPr>
    </w:p>
    <w:p w14:paraId="01D64430" w14:textId="77777777" w:rsidR="00027B81" w:rsidRDefault="00027B81">
      <w:pPr>
        <w:ind w:left="-46" w:right="-52"/>
        <w:rPr>
          <w:sz w:val="10"/>
        </w:rPr>
      </w:pPr>
    </w:p>
    <w:p w14:paraId="1402A667" w14:textId="77777777" w:rsidR="00027B81" w:rsidRPr="00A65B5B" w:rsidRDefault="00027B81" w:rsidP="006643FF">
      <w:pPr>
        <w:ind w:left="1418" w:hanging="1418"/>
        <w:jc w:val="both"/>
      </w:pPr>
      <w:r>
        <w:rPr>
          <w:sz w:val="18"/>
        </w:rPr>
        <w:t xml:space="preserve">  </w:t>
      </w:r>
      <w:r w:rsidRPr="00A65B5B">
        <w:rPr>
          <w:b/>
          <w:bCs/>
        </w:rPr>
        <w:t xml:space="preserve">AÇIKLAMA: 1) </w:t>
      </w:r>
      <w:r w:rsidRPr="00A65B5B">
        <w:t xml:space="preserve">Tez önerisi kabul edilen öğrenci için TİK, </w:t>
      </w:r>
      <w:r w:rsidR="006643FF">
        <w:t>Ocak</w:t>
      </w:r>
      <w:r w:rsidRPr="00A65B5B">
        <w:t>/</w:t>
      </w:r>
      <w:r w:rsidR="006643FF">
        <w:t>Haziran</w:t>
      </w:r>
      <w:r w:rsidRPr="00A65B5B">
        <w:t xml:space="preserve"> ve </w:t>
      </w:r>
      <w:r w:rsidR="006643FF">
        <w:t>Temmuz</w:t>
      </w:r>
      <w:r w:rsidRPr="00A65B5B">
        <w:t>/</w:t>
      </w:r>
      <w:r w:rsidR="006643FF">
        <w:t>Aralık</w:t>
      </w:r>
      <w:r w:rsidRPr="00A65B5B">
        <w:t xml:space="preserve"> </w:t>
      </w:r>
      <w:r w:rsidR="006643FF">
        <w:t>ayları arasında birer kez</w:t>
      </w:r>
      <w:r w:rsidR="00A65B5B">
        <w:t xml:space="preserve"> olmak üzere yılda iki</w:t>
      </w:r>
      <w:r w:rsidR="006643FF">
        <w:t xml:space="preserve"> </w:t>
      </w:r>
      <w:r w:rsidRPr="00A65B5B">
        <w:t xml:space="preserve">kez toplanır. Öğrenci toplantı tarihinden en az </w:t>
      </w:r>
      <w:r w:rsidR="006643FF">
        <w:t>on beş gün</w:t>
      </w:r>
      <w:r w:rsidRPr="00A65B5B">
        <w:t xml:space="preserve"> önce komite üyelerine yazılı bir rapor sunar. Bu raporda o ana</w:t>
      </w:r>
      <w:r w:rsidR="006643FF">
        <w:t xml:space="preserve"> </w:t>
      </w:r>
      <w:r w:rsidRPr="00A65B5B">
        <w:t xml:space="preserve">kadar yapılan çalışmaların özeti ve bir sonraki dönemde yapılacak çalışma planı belirtilir. Öğrencinin tez çalışması Başarılı ve Başarısız olarak belirlenir. </w:t>
      </w:r>
      <w:r w:rsidR="006643FF" w:rsidRPr="006C7DF4">
        <w:rPr>
          <w:b/>
        </w:rPr>
        <w:t>Komite tarafından üst üste iki kez veya aralıklı olarak üç kez başarısız bulunan öğrencinin üniversite ile ilişiği kesilir.</w:t>
      </w:r>
    </w:p>
    <w:p w14:paraId="44B68367" w14:textId="77777777" w:rsidR="00A65B5B" w:rsidRDefault="00027B81">
      <w:r w:rsidRPr="00A65B5B">
        <w:rPr>
          <w:noProof/>
        </w:rPr>
        <w:pict w14:anchorId="381E7391">
          <v:shape id="_x0000_s1030" type="#_x0000_t202" style="position:absolute;margin-left:292.1pt;margin-top:104.25pt;width:225.4pt;height:18pt;z-index:1" stroked="f">
            <v:textbox style="mso-next-textbox:#_x0000_s1030">
              <w:txbxContent>
                <w:p w14:paraId="3139B264" w14:textId="77777777" w:rsidR="00027B81" w:rsidRDefault="00027B81"/>
              </w:txbxContent>
            </v:textbox>
          </v:shape>
        </w:pict>
      </w:r>
      <w:r w:rsidRPr="00A65B5B">
        <w:t xml:space="preserve">  </w:t>
      </w:r>
      <w:r w:rsidRPr="00A65B5B">
        <w:tab/>
        <w:t xml:space="preserve">            </w:t>
      </w:r>
      <w:r w:rsidRPr="00A65B5B">
        <w:rPr>
          <w:b/>
          <w:bCs/>
        </w:rPr>
        <w:t>2)</w:t>
      </w:r>
      <w:r w:rsidRPr="00A65B5B">
        <w:t xml:space="preserve"> Bu tutanak iki nüsha doldurularak bir nüshası Anabilim Dalı Başkanlığında kalacak, bir nüshası üç gün içinde</w:t>
      </w:r>
    </w:p>
    <w:p w14:paraId="28DBE9ED" w14:textId="77777777" w:rsidR="00A65B5B" w:rsidRPr="00A65B5B" w:rsidRDefault="00027B81" w:rsidP="00A65B5B">
      <w:pPr>
        <w:ind w:left="708" w:firstLine="708"/>
      </w:pPr>
      <w:r w:rsidRPr="00A65B5B">
        <w:t>Enstitüye gönderilecektir.</w:t>
      </w:r>
      <w:r w:rsidRPr="00A65B5B">
        <w:tab/>
      </w:r>
    </w:p>
    <w:p w14:paraId="17A9E4F8" w14:textId="77777777" w:rsidR="00A65B5B" w:rsidRPr="006643FF" w:rsidRDefault="00027B81" w:rsidP="00A65B5B">
      <w:pPr>
        <w:pBdr>
          <w:bottom w:val="single" w:sz="18" w:space="1" w:color="auto"/>
        </w:pBdr>
        <w:rPr>
          <w:sz w:val="4"/>
          <w:szCs w:val="4"/>
        </w:rPr>
      </w:pPr>
      <w:r w:rsidRPr="006643FF">
        <w:rPr>
          <w:sz w:val="4"/>
          <w:szCs w:val="4"/>
        </w:rPr>
        <w:tab/>
      </w:r>
    </w:p>
    <w:p w14:paraId="6BC1B696" w14:textId="77777777" w:rsidR="00A65B5B" w:rsidRPr="005D107B" w:rsidRDefault="00A65B5B" w:rsidP="00A65B5B">
      <w:pPr>
        <w:jc w:val="both"/>
        <w:rPr>
          <w:b/>
          <w:bCs/>
        </w:rPr>
      </w:pPr>
      <w:r w:rsidRPr="005D107B">
        <w:rPr>
          <w:b/>
          <w:bCs/>
        </w:rPr>
        <w:t>Detaylı Bilgi İçin :</w:t>
      </w:r>
    </w:p>
    <w:p w14:paraId="0186970D" w14:textId="77777777" w:rsidR="00A65B5B" w:rsidRPr="005D107B" w:rsidRDefault="00A65B5B" w:rsidP="00A65B5B">
      <w:pPr>
        <w:jc w:val="both"/>
        <w:rPr>
          <w:b/>
          <w:bCs/>
          <w:sz w:val="12"/>
          <w:szCs w:val="12"/>
        </w:rPr>
      </w:pPr>
    </w:p>
    <w:p w14:paraId="235D7942" w14:textId="77777777" w:rsidR="002E74D6" w:rsidRPr="002E74D6" w:rsidRDefault="00A65B5B" w:rsidP="002E74D6">
      <w:pPr>
        <w:rPr>
          <w:rFonts w:ascii="Segoe UI" w:hAnsi="Segoe UI" w:cs="Segoe UI"/>
          <w:color w:val="0078D7"/>
          <w:sz w:val="12"/>
          <w:szCs w:val="12"/>
        </w:rPr>
      </w:pPr>
      <w:r w:rsidRPr="005D107B">
        <w:rPr>
          <w:noProof/>
        </w:rPr>
        <w:pict w14:anchorId="03444B99">
          <v:shape id="_x0000_s1084" type="#_x0000_t202" style="position:absolute;margin-left:292.1pt;margin-top:104.25pt;width:225.4pt;height:18pt;z-index:5" stroked="f">
            <v:textbox>
              <w:txbxContent>
                <w:p w14:paraId="221B09C3" w14:textId="77777777" w:rsidR="00A65B5B" w:rsidRDefault="00A65B5B" w:rsidP="00A65B5B"/>
              </w:txbxContent>
            </v:textbox>
          </v:shape>
        </w:pict>
      </w:r>
      <w:r w:rsidR="00663F6A">
        <w:pict w14:anchorId="6E14D424">
          <v:shape id="_x0000_s1088" type="#_x0000_t202" style="position:absolute;margin-left:292.1pt;margin-top:104.25pt;width:225.4pt;height:18pt;z-index:8" stroked="f">
            <v:textbox>
              <w:txbxContent>
                <w:p w14:paraId="284BAA4E" w14:textId="77777777" w:rsidR="00663F6A" w:rsidRDefault="00663F6A" w:rsidP="00663F6A"/>
              </w:txbxContent>
            </v:textbox>
          </v:shape>
        </w:pict>
      </w:r>
      <w:r w:rsidR="00663F6A">
        <w:rPr>
          <w:b/>
          <w:bCs/>
          <w:u w:val="single"/>
        </w:rPr>
        <w:t>WEB</w:t>
      </w:r>
      <w:r w:rsidR="00663F6A">
        <w:rPr>
          <w:b/>
          <w:bCs/>
        </w:rPr>
        <w:t>:</w:t>
      </w:r>
      <w:r w:rsidR="00663F6A">
        <w:t xml:space="preserve"> </w:t>
      </w:r>
      <w:hyperlink r:id="rId8" w:history="1">
        <w:r w:rsidR="005519A5" w:rsidRPr="00CF43FB">
          <w:rPr>
            <w:rStyle w:val="Hyperlink"/>
          </w:rPr>
          <w:t>https://lee.gidatarim.edu.tr/</w:t>
        </w:r>
      </w:hyperlink>
      <w:r w:rsidR="00663F6A">
        <w:tab/>
      </w:r>
      <w:r w:rsidR="00663F6A">
        <w:tab/>
      </w:r>
      <w:r w:rsidR="00663F6A">
        <w:rPr>
          <w:b/>
          <w:bCs/>
          <w:u w:val="single"/>
        </w:rPr>
        <w:t>e-mail:</w:t>
      </w:r>
      <w:r w:rsidR="00663F6A">
        <w:t xml:space="preserve"> </w:t>
      </w:r>
      <w:r w:rsidR="002E74D6" w:rsidRPr="002E74D6">
        <w:rPr>
          <w:rStyle w:val="Hyperlink"/>
        </w:rPr>
        <w:t>lee@gidatarim.edu.tr</w:t>
      </w:r>
    </w:p>
    <w:p w14:paraId="5401A0E8" w14:textId="77777777" w:rsidR="00027B81" w:rsidRDefault="00663F6A" w:rsidP="00A65B5B">
      <w:r>
        <w:tab/>
      </w:r>
      <w:r w:rsidR="00027B81">
        <w:rPr>
          <w:sz w:val="16"/>
        </w:rPr>
        <w:tab/>
      </w:r>
    </w:p>
    <w:sectPr w:rsidR="00027B81" w:rsidSect="001D634A">
      <w:headerReference w:type="default" r:id="rId9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97AD" w14:textId="77777777" w:rsidR="008B0F0E" w:rsidRDefault="008B0F0E" w:rsidP="001D634A">
      <w:r>
        <w:separator/>
      </w:r>
    </w:p>
  </w:endnote>
  <w:endnote w:type="continuationSeparator" w:id="0">
    <w:p w14:paraId="45CBD2E1" w14:textId="77777777" w:rsidR="008B0F0E" w:rsidRDefault="008B0F0E" w:rsidP="001D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0DF5" w14:textId="77777777" w:rsidR="008B0F0E" w:rsidRDefault="008B0F0E" w:rsidP="001D634A">
      <w:r>
        <w:separator/>
      </w:r>
    </w:p>
  </w:footnote>
  <w:footnote w:type="continuationSeparator" w:id="0">
    <w:p w14:paraId="5421813D" w14:textId="77777777" w:rsidR="008B0F0E" w:rsidRDefault="008B0F0E" w:rsidP="001D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488F" w14:textId="7D1DC7AE" w:rsidR="001D634A" w:rsidRPr="001D634A" w:rsidRDefault="001D634A" w:rsidP="001D634A">
    <w:pPr>
      <w:pStyle w:val="Header"/>
      <w:jc w:val="right"/>
      <w:rPr>
        <w:b/>
        <w:bCs/>
      </w:rPr>
    </w:pPr>
    <w:r>
      <w:rPr>
        <w:b/>
        <w:bCs/>
      </w:rPr>
      <w:t>LEE Form No:</w:t>
    </w:r>
    <w:r w:rsidR="0059292C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9331C14"/>
    <w:multiLevelType w:val="hybridMultilevel"/>
    <w:tmpl w:val="374E1D38"/>
    <w:lvl w:ilvl="0" w:tplc="49D845C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778328419">
    <w:abstractNumId w:val="5"/>
  </w:num>
  <w:num w:numId="2" w16cid:durableId="1346247550">
    <w:abstractNumId w:val="4"/>
  </w:num>
  <w:num w:numId="3" w16cid:durableId="1904097061">
    <w:abstractNumId w:val="2"/>
  </w:num>
  <w:num w:numId="4" w16cid:durableId="1157769574">
    <w:abstractNumId w:val="1"/>
  </w:num>
  <w:num w:numId="5" w16cid:durableId="1500609886">
    <w:abstractNumId w:val="3"/>
  </w:num>
  <w:num w:numId="6" w16cid:durableId="1494100886">
    <w:abstractNumId w:val="0"/>
  </w:num>
  <w:num w:numId="7" w16cid:durableId="1732581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B5B"/>
    <w:rsid w:val="00027B81"/>
    <w:rsid w:val="0011740A"/>
    <w:rsid w:val="00164B13"/>
    <w:rsid w:val="001D634A"/>
    <w:rsid w:val="0024130D"/>
    <w:rsid w:val="00252FDE"/>
    <w:rsid w:val="002E74D6"/>
    <w:rsid w:val="00433C47"/>
    <w:rsid w:val="00451D15"/>
    <w:rsid w:val="004C3565"/>
    <w:rsid w:val="005519A5"/>
    <w:rsid w:val="0059292C"/>
    <w:rsid w:val="005B4AC3"/>
    <w:rsid w:val="00655E4D"/>
    <w:rsid w:val="00662339"/>
    <w:rsid w:val="00663F6A"/>
    <w:rsid w:val="006643FF"/>
    <w:rsid w:val="006C7DF4"/>
    <w:rsid w:val="006D03FD"/>
    <w:rsid w:val="00765704"/>
    <w:rsid w:val="00783A2C"/>
    <w:rsid w:val="00800501"/>
    <w:rsid w:val="00837EFC"/>
    <w:rsid w:val="00876D87"/>
    <w:rsid w:val="008B0F0E"/>
    <w:rsid w:val="00A12544"/>
    <w:rsid w:val="00A65B5B"/>
    <w:rsid w:val="00AD6AF6"/>
    <w:rsid w:val="00C3172E"/>
    <w:rsid w:val="00CA04AF"/>
    <w:rsid w:val="00DA10D0"/>
    <w:rsid w:val="00E8616C"/>
    <w:rsid w:val="00E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  <w14:docId w14:val="3DAD0C15"/>
  <w15:chartTrackingRefBased/>
  <w15:docId w15:val="{F5E31EE0-6A04-414E-8AEC-CD1CD994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3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519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63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4A"/>
  </w:style>
  <w:style w:type="paragraph" w:styleId="Footer">
    <w:name w:val="footer"/>
    <w:basedOn w:val="Normal"/>
    <w:link w:val="FooterChar"/>
    <w:uiPriority w:val="99"/>
    <w:unhideWhenUsed/>
    <w:rsid w:val="001D63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TEZ İZLEME KOMİTESİ (TİK) TOPLANTI TUTANAĞI</vt:lpstr>
    </vt:vector>
  </TitlesOfParts>
  <Company/>
  <LinksUpToDate>false</LinksUpToDate>
  <CharactersWithSpaces>1914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2016-03-08T11:48:00Z</cp:lastPrinted>
  <dcterms:created xsi:type="dcterms:W3CDTF">2025-04-10T18:13:00Z</dcterms:created>
  <dcterms:modified xsi:type="dcterms:W3CDTF">2025-04-10T18:13:00Z</dcterms:modified>
</cp:coreProperties>
</file>